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25"/>
      </w:tblGrid>
      <w:tr w:rsidR="00F1353B" w:rsidRPr="00F13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jc w:val="center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>
                        <wp:extent cx="949960" cy="1033145"/>
                        <wp:effectExtent l="19050" t="0" r="2540" b="0"/>
                        <wp:docPr id="1" name="LOGO" descr="https://process.gprocurement.go.th/egp2proc02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.gprocurement.go.th/egp2proc02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9960" cy="1033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jc w:val="center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ประกาศ</w:t>
                  </w:r>
                  <w:r>
                    <w:rPr>
                      <w:b/>
                      <w:bCs/>
                      <w:color w:val="660066"/>
                      <w:sz w:val="36"/>
                      <w:szCs w:val="36"/>
                      <w:cs/>
                    </w:rPr>
                    <w:t>องค์การบริหารส่วนตำบลทุ่งปรัง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jc w:val="center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เรื่อง </w:t>
                  </w:r>
                  <w:r>
                    <w:rPr>
                      <w:b/>
                      <w:bCs/>
                      <w:color w:val="660066"/>
                      <w:sz w:val="36"/>
                      <w:szCs w:val="36"/>
                      <w:cs/>
                    </w:rPr>
                    <w:t>สอบราคาซื้อรถยนต์ส่วนกลางรถบรรทุก (ดีเซล) ขนาด ๑ ตัน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องค์การบริหารส่วนตำบลทุ่งปรัง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มีความประสงค์จะ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สอบราคาซื้อรถยนต์ส่วนกลางรถบรรทุก (ดีเซล) ขนาด ๑ ตัน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ตามรายการ ดังนี้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22"/>
                    <w:gridCol w:w="772"/>
                    <w:gridCol w:w="1929"/>
                    <w:gridCol w:w="2122"/>
                  </w:tblGrid>
                  <w:tr w:rsidR="00F1353B" w:rsidTr="00F1353B">
                    <w:trPr>
                      <w:tblCellSpacing w:w="0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color w:val="660066"/>
                            <w:sz w:val="32"/>
                            <w:szCs w:val="32"/>
                            <w:cs/>
                          </w:rPr>
                          <w:t>สอบราคาซื้อรถยนต์ส่วนกลาง</w:t>
                        </w:r>
                        <w:r>
                          <w:rPr>
                            <w:color w:val="660066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660066"/>
                            <w:sz w:val="32"/>
                            <w:szCs w:val="32"/>
                            <w:cs/>
                          </w:rPr>
                          <w:t xml:space="preserve">รถบรรทุกดีเซล ขนาด </w:t>
                        </w:r>
                        <w:r>
                          <w:rPr>
                            <w:color w:val="660066"/>
                            <w:sz w:val="32"/>
                            <w:szCs w:val="32"/>
                          </w:rPr>
                          <w:t xml:space="preserve">1 </w:t>
                        </w:r>
                        <w:r>
                          <w:rPr>
                            <w:color w:val="660066"/>
                            <w:sz w:val="32"/>
                            <w:szCs w:val="32"/>
                            <w:cs/>
                          </w:rPr>
                          <w:t>ตัน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right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right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color w:val="660066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color w:val="660066"/>
                            <w:sz w:val="32"/>
                            <w:szCs w:val="32"/>
                            <w:cs/>
                          </w:rPr>
                          <w:t>คัน</w:t>
                        </w:r>
                      </w:p>
                    </w:tc>
                  </w:tr>
                </w:tbl>
                <w:p w:rsidR="00F1353B" w:rsidRDefault="00F1353B">
                  <w:pPr>
                    <w:rPr>
                      <w:rFonts w:ascii="Angsana New" w:hAnsi="Angsana New" w:cs="Angsana New"/>
                      <w:color w:val="000000"/>
                      <w:sz w:val="28"/>
                    </w:rPr>
                  </w:pP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เป็นรถบรรทุก (ดีเซล) ขนาด ๑ ตัน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ปริมาตรกระบอกสูบไม่ต่ำหว่า ๒</w:t>
                  </w:r>
                  <w:r>
                    <w:rPr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๔๐๐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ซีซี ขับเคลื่อน ๒ ล้อ แบบธรรมดา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มีน้ำหนักบรรทุกไม่ต่ำกว่า ๑ ตัน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เป็นรถช่วงยาว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เป็นกระบะสำเร็จรูป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เป็นราคารวมเครื่องปรับอากาศ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พร้อมติดตั้งกระบะลาย</w:t>
                  </w:r>
                  <w:proofErr w:type="spellStart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เนอร์</w:t>
                  </w:r>
                  <w:proofErr w:type="spellEnd"/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ติดตั้งฟิล์มกรองแสง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60%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มีคู่มือประจำรถครบถ้วนตามมาตรฐานผู้ผลิต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เป็นรถยนต์ที่ผ่านการตรวจเช็คและพ่นกันสนิมเรียบร้อยแล้ว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ผู้ขายต้องประกันคุณภาพในการที่มีความเสียหายเกิดขึ้นกับตัวรถ อุปกรณ์ และส่วนควบคุมของรถที่มิได้เกิดจากการใช้ผิดวิธีหรือความประมาทเลินเล่อของผู้ใช้ โดยผู้ขายต้องเปลี่ยนหรือซ่อมให้โดยไม่คิดมูลค่าใด ๆ ทั้งสิ้น โดยรับประกันไม่น้อยกว่า ๑ ปี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ผู้ซื้อจะจ่ายเงินให้กับผู้ขายเมื่อผู้ขายจดทะเบียนโอนสิทธิ์ให้กับผู้ซื้อโดยถูกต้องตาม</w:t>
                  </w:r>
                  <w:proofErr w:type="spellStart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กฏหมาย</w:t>
                  </w:r>
                  <w:proofErr w:type="spellEnd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แล้ว ค่าธรรมเนียมในการจดทะเบียนโอนสิทธิ์ ผู้ขายเป็นผู้ออกค่าใช้จ่ายทั้งสิ้น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(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ผู้ซื้อจะเป็นผู้ออกหนังสือขอยกเว้นภาษีประจำปี)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  <w:t xml:space="preserve">- 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 xml:space="preserve">ให้มีตราประจำองค์การบริหารส่วนตำบลทุ่งปรัง ขนาดกว้าหรือยาวไม่น้อยกว่า ๑๘ </w:t>
                  </w:r>
                  <w:proofErr w:type="spellStart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เซ็นติเมตร</w:t>
                  </w:r>
                  <w:proofErr w:type="spellEnd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 xml:space="preserve"> และอักษรชื่อเต็ม</w:t>
                  </w:r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lastRenderedPageBreak/>
                    <w:t xml:space="preserve">ขององค์การบริหารส่วนตำบลทุ่งปรัง ขนาดสูงไม่น้อยกว่า ๕ </w:t>
                  </w:r>
                  <w:proofErr w:type="spellStart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เซ็นติเมตร</w:t>
                  </w:r>
                  <w:proofErr w:type="spellEnd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 xml:space="preserve"> หรือชื่อย่อขนาดสูงไม่น้อยกว่า ๗.๕ </w:t>
                  </w:r>
                  <w:proofErr w:type="spellStart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>เซ็นติเมตร</w:t>
                  </w:r>
                  <w:proofErr w:type="spellEnd"/>
                  <w:r>
                    <w:rPr>
                      <w:rFonts w:hint="cs"/>
                      <w:color w:val="000000"/>
                      <w:sz w:val="32"/>
                      <w:szCs w:val="32"/>
                      <w:cs/>
                    </w:rPr>
                    <w:t xml:space="preserve"> ไว้ด้านข้างนอกรถทั้งสองข้าง ตราเครื่องหมายและอักษรชื่อขององค์การบริหารส่วนตำบลทุ่งปรังให้พ่นด้วยสีขาว เว้นแต่ใช้สีขาวแล้วมองเห็นไม่ชัดเจน ให้ใช้สีอื่นแทน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pStyle w:val="a3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000000"/>
                      <w:sz w:val="32"/>
                      <w:szCs w:val="32"/>
                      <w:cs/>
                    </w:rPr>
                    <w:lastRenderedPageBreak/>
                    <w:t>ผู้มีสิทธิเสนอราคาจะต้องมีคุณสมบัติ ดังต่อไปนี้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pStyle w:val="a3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๑.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เป็นผู้มีอาชีพขายพัสดุที่สอบราคาซื้อ</w:t>
                  </w: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๒.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      </w: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๓.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      </w: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๔.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เป็นผู้ที่ผ่านการคัดเลือกผู้มีคุณสมบัติเบื้องต้นในการซื้อขององค์การบริหารส่วนตำบลทุ่งปรัง</w:t>
                  </w: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๕.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ุ่งปรัง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pStyle w:val="a3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000000"/>
                      <w:sz w:val="32"/>
                      <w:szCs w:val="32"/>
                      <w:cs/>
                    </w:rPr>
                    <w:t>๖.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บุคคลหรือนิติบุคคลที่จะเข้าเป็นคู่สัญญาต้องไม่อยู่ในฐานะเป็นผู้ไม่แสดงรายรับรายจ่ายหรือแสดงบัญชีรายรับรายจ่ายไม่ถูกต้องครบถ้วนในสาระสำคัญ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๗.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(</w:t>
                  </w:r>
                  <w:proofErr w:type="gramStart"/>
                  <w:r>
                    <w:rPr>
                      <w:color w:val="000000"/>
                      <w:sz w:val="32"/>
                      <w:szCs w:val="32"/>
                    </w:rPr>
                    <w:t>e-</w:t>
                  </w:r>
                  <w:proofErr w:type="spellStart"/>
                  <w:r>
                    <w:rPr>
                      <w:color w:val="000000"/>
                      <w:sz w:val="32"/>
                      <w:szCs w:val="32"/>
                    </w:rPr>
                    <w:t>Govermnent</w:t>
                  </w:r>
                  <w:proofErr w:type="spellEnd"/>
                  <w:proofErr w:type="gramEnd"/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32"/>
                      <w:szCs w:val="32"/>
                    </w:rPr>
                    <w:t>Procurement:e</w:t>
                  </w:r>
                  <w:proofErr w:type="spellEnd"/>
                  <w:r>
                    <w:rPr>
                      <w:color w:val="000000"/>
                      <w:sz w:val="32"/>
                      <w:szCs w:val="32"/>
                    </w:rPr>
                    <w:t xml:space="preserve">-GP) 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ต้องลงทะเบียนใน</w:t>
                  </w:r>
                  <w:proofErr w:type="spellStart"/>
                  <w:r>
                    <w:rPr>
                      <w:color w:val="000000"/>
                      <w:sz w:val="32"/>
                      <w:szCs w:val="32"/>
                      <w:cs/>
                    </w:rPr>
                    <w:t>ระบบอิเล็กส์</w:t>
                  </w:r>
                  <w:proofErr w:type="spellEnd"/>
                  <w:r>
                    <w:rPr>
                      <w:color w:val="000000"/>
                      <w:sz w:val="32"/>
                      <w:szCs w:val="32"/>
                      <w:cs/>
                    </w:rPr>
                    <w:t>ทรอ</w:t>
                  </w:r>
                  <w:proofErr w:type="spellStart"/>
                  <w:r>
                    <w:rPr>
                      <w:color w:val="000000"/>
                      <w:sz w:val="32"/>
                      <w:szCs w:val="32"/>
                      <w:cs/>
                    </w:rPr>
                    <w:t>สิกส์</w:t>
                  </w:r>
                  <w:proofErr w:type="spellEnd"/>
                  <w:r>
                    <w:rPr>
                      <w:color w:val="000000"/>
                      <w:sz w:val="32"/>
                      <w:szCs w:val="32"/>
                      <w:cs/>
                    </w:rPr>
                    <w:t>ของกรมบัญชีกลางที่</w:t>
                  </w:r>
                  <w:proofErr w:type="spellStart"/>
                  <w:r>
                    <w:rPr>
                      <w:color w:val="000000"/>
                      <w:sz w:val="32"/>
                      <w:szCs w:val="32"/>
                      <w:cs/>
                    </w:rPr>
                    <w:t>เว็ฐไซต์</w:t>
                  </w:r>
                  <w:proofErr w:type="spellEnd"/>
                  <w:r>
                    <w:rPr>
                      <w:color w:val="000000"/>
                      <w:sz w:val="32"/>
                      <w:szCs w:val="32"/>
                      <w:cs/>
                    </w:rPr>
                    <w:t>ศูนย์ข้อมูลจัดซื้อจัดจ้างภาครัฐ</w:t>
                  </w:r>
                  <w:r>
                    <w:rPr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๘. คู่สัญญาต้องรับและจ่ายเงินผ่านบัญชีธนาคาร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เว้นแต่การจ่ายเงินแต่ละครั้งซึ่งมีมูลค่าไม่เกินสามหมื่นบาท</w:t>
                  </w:r>
                  <w:r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คู่สัญญาอาจจ่ายเป็นเงินสดได้</w:t>
                  </w: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>กำหนดยื่นซอง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สอบราคา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ในวันที่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๕ กันยายน ๒๕๕๗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ถึงวันที่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๑๘ กันยายน ๒๕๕๗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ตั้งแต่เวลา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น. ถึงเวลา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น. ณ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 xml:space="preserve">วันที่ ๕-๑๗ กันยายน ๒๕๕๗ ณ ส่วนการคลัง </w:t>
                  </w:r>
                  <w:proofErr w:type="spellStart"/>
                  <w:r>
                    <w:rPr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color w:val="660066"/>
                      <w:sz w:val="32"/>
                      <w:szCs w:val="32"/>
                      <w:cs/>
                    </w:rPr>
                    <w:t xml:space="preserve">ทุ่งปรัง และในวันที่ ๑๘ กันยายน ๒๕๕๗ ณ ศูนย์รวมข้อมูลข่าวสารการจัดซื้อ/จ้าง ของ </w:t>
                  </w:r>
                  <w:proofErr w:type="spellStart"/>
                  <w:r>
                    <w:rPr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color w:val="660066"/>
                      <w:sz w:val="32"/>
                      <w:szCs w:val="32"/>
                      <w:cs/>
                    </w:rPr>
                    <w:t>ระดับอำเภอ อำเภอสิชล จังหวัดนครศรีธรรมราช หรือสามารถยื่นซองสอบราคาทางไปรษณีย์ลงทะเบียนตอบรับได้ตั้งแต่วันที่ ๕-๑๘ กันยายน ๒๕๕๗ โดยจะถือเอาวันเวลาที่องค์การบริหารส่วนตำบลทุ่งปรัง รับจากไปรษณีย์เป็นเวลารับซอง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และกำหนดเปิดซองใบเสนอราคาในวันที่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๑๙ กันยายน ๒๕๕๗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ตั้งแต่เวลา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๑๐.๐๐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น. เป็นต้นไป ขายเอกสารในราคาชุดละ ๕๐๐.- บาท (ห้าร้อยบาทถ้วน)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pStyle w:val="a3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000000"/>
                      <w:sz w:val="32"/>
                      <w:szCs w:val="32"/>
                      <w:cs/>
                    </w:rPr>
                    <w:t>ผู้สนใจติดต่อขอรับเอกสาร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สอบราคาซื้อ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ได้ที่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 xml:space="preserve">ส่วนการคลัง </w:t>
                  </w:r>
                  <w:proofErr w:type="spellStart"/>
                  <w:r>
                    <w:rPr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color w:val="660066"/>
                      <w:sz w:val="32"/>
                      <w:szCs w:val="32"/>
                      <w:cs/>
                    </w:rPr>
                    <w:t>ทุ่งปรัง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ในวันที่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๕ กันยายน ๒๕๕๗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ถึงวันที่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๑๘ กันยายน ๒๕๕๗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ตั้งแต่เวลา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๐๘.๓๐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น. ถึงเวลา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๑๖.๓๐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น. ดูรายละเอียดได้ที่เว็บไซต์ </w:t>
                  </w:r>
                  <w:r>
                    <w:rPr>
                      <w:color w:val="660066"/>
                      <w:sz w:val="32"/>
                      <w:szCs w:val="32"/>
                    </w:rPr>
                    <w:t>www.thungprang.go.th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หรือสอบถามทางโทรศัพท์หมายเลข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๐๗๕๗๗๑๕๑๑</w:t>
                  </w:r>
                  <w:r>
                    <w:rPr>
                      <w:color w:val="000000"/>
                      <w:sz w:val="32"/>
                      <w:szCs w:val="32"/>
                      <w:cs/>
                    </w:rPr>
                    <w:t xml:space="preserve"> ในวันและเวลาราชการ</w:t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spacing w:after="240"/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hAnsi="Tahoma" w:cs="Tahoma"/>
                      <w:color w:val="000000"/>
                      <w:sz w:val="21"/>
                      <w:szCs w:val="21"/>
                    </w:rPr>
                    <w:br/>
                  </w:r>
                </w:p>
              </w:tc>
            </w:tr>
            <w:tr w:rsidR="00F1353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>
                  <w:pPr>
                    <w:rPr>
                      <w:rFonts w:ascii="Angsana New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color w:val="660066"/>
                      <w:sz w:val="32"/>
                      <w:szCs w:val="32"/>
                      <w:cs/>
                    </w:rPr>
                    <w:lastRenderedPageBreak/>
                    <w:t>ประกาศ ณ</w:t>
                  </w:r>
                  <w:r>
                    <w:rPr>
                      <w:color w:val="660066"/>
                      <w:sz w:val="32"/>
                      <w:szCs w:val="32"/>
                    </w:rPr>
                    <w:t xml:space="preserve"> </w:t>
                  </w:r>
                  <w:r>
                    <w:rPr>
                      <w:color w:val="660066"/>
                      <w:sz w:val="32"/>
                      <w:szCs w:val="32"/>
                      <w:cs/>
                    </w:rPr>
                    <w:t>วันที่ ๕ กันยายน พ.ศ. ๒๕๕๗</w:t>
                  </w:r>
                </w:p>
              </w:tc>
            </w:tr>
            <w:tr w:rsidR="00F1353B" w:rsidTr="00F1353B">
              <w:trPr>
                <w:trHeight w:val="2264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Default="00F1353B" w:rsidP="00F1353B">
                  <w:pPr>
                    <w:spacing w:after="320"/>
                    <w:jc w:val="center"/>
                    <w:rPr>
                      <w:rFonts w:ascii="Angsana New" w:hAnsi="Angsana New" w:cs="Angsana New" w:hint="cs"/>
                      <w:color w:val="000000"/>
                      <w:sz w:val="32"/>
                      <w:szCs w:val="32"/>
                    </w:rPr>
                  </w:pPr>
                  <w:r>
                    <w:rPr>
                      <w:rStyle w:val="templatefooter"/>
                      <w:rFonts w:hint="cs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                                                                         </w:t>
                  </w:r>
                  <w:r>
                    <w:rPr>
                      <w:rStyle w:val="templatefooter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สันติ </w:t>
                  </w:r>
                  <w:proofErr w:type="spellStart"/>
                  <w:r>
                    <w:rPr>
                      <w:rStyle w:val="templatefooter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พันธ</w:t>
                  </w:r>
                  <w:proofErr w:type="spellEnd"/>
                  <w:r>
                    <w:rPr>
                      <w:rStyle w:val="templatefooter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วาที</w:t>
                  </w: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F1353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center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templatefooter"/>
                            <w:color w:val="000000"/>
                            <w:sz w:val="32"/>
                            <w:szCs w:val="32"/>
                            <w:bdr w:val="none" w:sz="0" w:space="0" w:color="auto" w:frame="1"/>
                          </w:rPr>
                          <w:t>(</w:t>
                        </w:r>
                        <w:r>
                          <w:rPr>
                            <w:rStyle w:val="templatefooter"/>
                            <w:color w:val="660066"/>
                            <w:sz w:val="32"/>
                            <w:szCs w:val="32"/>
                            <w:bdr w:val="none" w:sz="0" w:space="0" w:color="auto" w:frame="1"/>
                            <w:cs/>
                          </w:rPr>
                          <w:t xml:space="preserve">นายสันติ </w:t>
                        </w:r>
                        <w:proofErr w:type="spellStart"/>
                        <w:r>
                          <w:rPr>
                            <w:rStyle w:val="templatefooter"/>
                            <w:color w:val="660066"/>
                            <w:sz w:val="32"/>
                            <w:szCs w:val="32"/>
                            <w:bdr w:val="none" w:sz="0" w:space="0" w:color="auto" w:frame="1"/>
                            <w:cs/>
                          </w:rPr>
                          <w:t>พันธ</w:t>
                        </w:r>
                        <w:proofErr w:type="spellEnd"/>
                        <w:r>
                          <w:rPr>
                            <w:rStyle w:val="templatefooter"/>
                            <w:color w:val="660066"/>
                            <w:sz w:val="32"/>
                            <w:szCs w:val="32"/>
                            <w:bdr w:val="none" w:sz="0" w:space="0" w:color="auto" w:frame="1"/>
                            <w:cs/>
                          </w:rPr>
                          <w:t>วาที</w:t>
                        </w:r>
                        <w:r>
                          <w:rPr>
                            <w:rStyle w:val="templatefooter"/>
                            <w:color w:val="000000"/>
                            <w:sz w:val="32"/>
                            <w:szCs w:val="32"/>
                            <w:bdr w:val="none" w:sz="0" w:space="0" w:color="auto" w:frame="1"/>
                          </w:rPr>
                          <w:t xml:space="preserve">) </w:t>
                        </w:r>
                      </w:p>
                    </w:tc>
                  </w:tr>
                  <w:tr w:rsidR="00F1353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center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templatefooter"/>
                            <w:color w:val="660066"/>
                            <w:sz w:val="32"/>
                            <w:szCs w:val="32"/>
                            <w:bdr w:val="none" w:sz="0" w:space="0" w:color="auto" w:frame="1"/>
                            <w:cs/>
                          </w:rPr>
                          <w:t>นายกองค์การบริหารส่วนตำบลทุ่งปรัง</w:t>
                        </w:r>
                        <w:r>
                          <w:rPr>
                            <w:rStyle w:val="templatefooter"/>
                            <w:color w:val="000000"/>
                            <w:sz w:val="32"/>
                            <w:szCs w:val="32"/>
                            <w:bdr w:val="none" w:sz="0" w:space="0" w:color="auto" w:frame="1"/>
                          </w:rPr>
                          <w:t xml:space="preserve"> </w:t>
                        </w:r>
                      </w:p>
                    </w:tc>
                  </w:tr>
                  <w:tr w:rsidR="00F1353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center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F1353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1353B" w:rsidRDefault="00F1353B">
                        <w:pPr>
                          <w:jc w:val="center"/>
                          <w:rPr>
                            <w:rFonts w:ascii="Angsana New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F1353B" w:rsidRDefault="00F1353B">
                  <w:pPr>
                    <w:jc w:val="right"/>
                    <w:rPr>
                      <w:rFonts w:ascii="Angsana New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</w:rPr>
            </w:pPr>
          </w:p>
          <w:p w:rsidR="00F1353B" w:rsidRPr="00F1353B" w:rsidRDefault="00F1353B" w:rsidP="00F1353B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เอกสาร 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๒/๒๕๕๗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สอบราคาซื้อรถยนต์ส่วนกลางรถบรรทุก (ดีเซล) ขนาด ๑ ตัน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๕ กันยายน ๒๕๕๗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F1353B" w:rsidRPr="00F1353B" w:rsidRDefault="00F1353B" w:rsidP="00F1353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ซึ่งต่อไปนี้เรียกว่า "กรม" มีความประสงค์จะ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สอบราคาซื้อรถยนต์ส่วนกลางรถบรรทุก (ดีเซล) ขนาด ๑ ตัน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ตามรายการ ดังนี้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012"/>
              <w:gridCol w:w="962"/>
              <w:gridCol w:w="2405"/>
              <w:gridCol w:w="2646"/>
            </w:tblGrid>
            <w:tr w:rsidR="00F1353B" w:rsidRPr="00F1353B" w:rsidTr="00F1353B">
              <w:trPr>
                <w:tblCellSpacing w:w="0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Pr="00F1353B" w:rsidRDefault="00F1353B" w:rsidP="00F1353B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สอบราคาซื้อรถยนต์ส่วนกลาง</w:t>
                  </w: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 xml:space="preserve"> </w:t>
                  </w: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 xml:space="preserve">รถบรรทุกดีเซล ขนาด </w:t>
                  </w: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 xml:space="preserve">1 </w:t>
                  </w: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ตัน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Pr="00F1353B" w:rsidRDefault="00F1353B" w:rsidP="00F1353B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1353B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Pr="00F1353B" w:rsidRDefault="00F1353B" w:rsidP="00F1353B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๑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353B" w:rsidRPr="00F1353B" w:rsidRDefault="00F1353B" w:rsidP="00F1353B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13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คัน</w:t>
                  </w:r>
                </w:p>
              </w:tc>
            </w:tr>
          </w:tbl>
          <w:p w:rsidR="00F1353B" w:rsidRPr="00F1353B" w:rsidRDefault="00F1353B" w:rsidP="00F1353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เป็นรถบรรทุก (ดีเซล) ขนาด ๑ ตัน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ปริมาตรกระบอกสูบไม่ต่ำหว่า ๒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๔๐๐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ซีซี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ขับเคลื่อน ๒ ล้อ แบบธรรมดา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มีน้ำหนักบรรทุกไม่ต่ำกว่า ๑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เป็นรถช่วงยาว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เป็นกระบะสำเร็จรูป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เป็นราคารวมเครื่องปรับอากาศ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พร้อมติดตั้งกระบะลาย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ติดตั้งฟิล์มกรองแสง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60%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มีคู่มือประจำรถครบถ้วนตามมาตรฐานผู้ผลิต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เป็นรถยนต์ที่ผ่านการตรวจเช็คและพ่นกันสนิมเรียบร้อยแล้ว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ผู้ขายต้องประกันคุณภาพในการที่มีความเสียหายเกิดขึ้นกับตัวรถ อุปกรณ์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และส่วนควบคุมของรถที่มิได้เกิดจากการใช้ผิดวิธีหรือความประมาทเลินเล่อของผู้ใช้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โดยผู้ขายต้องเปลี่ยนหรือซ่อมให้โดยไม่คิดมูลค่าใด ๆ ทั้งสิ้น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โดยรับประกันไม่น้อยกว่า ๑ ปี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ผู้ซื้อจะจ่ายเงินให้กับผู้ขายเมื่อผู้ขายจดทะเบียนโอนสิทธิ์ให้กับผู้ซื้อโดยถูกต้องตาม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ค่าธรรมเนียมในการจดทะเบียนโอนสิทธิ์ ผู้ขายเป็นผู้ออกค่าใช้จ่ายทั้งสิ้น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ผู้ซื้อจะเป็นผู้ออกหนังสือขอยกเว้นภาษีประจำปี)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-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ให้มีตราประจำองค์การบริหารส่วนตำบลทุ่งปรัง ขนาดกว้าหรือยาวไม่น้อยกว่า ๑๘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เซ็นติเมตร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และอักษรชื่อเต็มขององค์การบริหารส่วนตำบลทุ่งปรัง ขนาดสูงไม่น้อยกว่า 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เซ็นติเมตร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หรือชื่อย่อขนาดสูงไม่น้อยกว่า ๗.๕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เซ็นติเมตร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ไว้ด้านข้างนอกรถทั้งสองข้าง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ตราเครื่องหมายและอักษรชื่อขององค์การบริหารส่วนตำบลทุ่งปรังให้พ่นด้วยสีขาว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เว้นแต่ใช้สีขาวแล้วมองเห็นไม่ชัดเจน ให้ใช้สีอื่นแทน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อยู่ในสภาพที่จะใช้งานได้ทันทีและมีคุณลักษณะเฉพาะตรงตามกำหนดไว้ในเอกสาร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ฉบับนี้ โดยมีข้อแนะนำ และข้อกำหนด ดังต่อไปนี้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 เอกสารแนบท้ายเอกสาร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รายละเอียดคุณลักษณะเฉพาะ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๑.๓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แบบสัญญาซื้อขาย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หลักประกันการรับเงินค่าพัสดุล่วงหน้า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</w:p>
          <w:p w:rsidR="00F1353B" w:rsidRPr="00F1353B" w:rsidRDefault="00F1353B" w:rsidP="00F1353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 คุณสมบัติของผู้เสนอราคา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 ผู้เสนอราคาต้องเป็นผู้มีอาชีพขายพัสดุที่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 ผู้เสนอราคาต้องไม่เป็นผู้มีผลประโยชน์ร่วมกันกับผู้เสนอราคารายอื่น ณ วันประกาศ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 ตามข้อ ๑.๕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 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ผู้เสนอราคาต้องผ่านการคัดเลือกผู้มีคุณสมบัติเบื้องต้นในการซื้อของกรม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 หลักฐานการเสนอราคา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 โดยแยกไว้นอกซองใบเสนอราคาเป็น ๒ ส่วน คือ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 ส่วนที่ ๑ อย่างน้อยต้องมีเอกสารดังต่อไปนี้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ในกรณีผู้เสนอราคาเป็นนิติบุคคล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 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และบัญชีผู้ถือหุ้นรายใหญ่ พร้อมรับรองสำเนาถูกต้อง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ให้ยื่นเอกสารตามที่ระบุไว้ใน (๑)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ทะเบียบ้าน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สำเนาบัตรประชาชน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สำเนาใบรับรองการจดทะเบียนบริษัทหรือห้างหุ้นส่วน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หนังสือมอบอำนาจ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(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ถ้ามี)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 บัญชีเอกสารส่วนที่ ๑ ทั้งหมดที่ได้ยื่นพร้อมกับซองใบเสนอราคา ตามแบบในข้อ ๑.๖ (๑)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 ส่วนที่ ๒ อย่างน้อยต้องมีเอกสารดังต่อไปนี้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๑)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และหรือแบบรูปรายการละเอียดคุณลักษณะเฉพาะ ตามข้อ ๔.๔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บัญชีเอกสารส่วนที่ ๒ ทั้งหมดที่ได้ยื่นพร้อมกับซองใบเสนอราคา ตามแบบในข้อ ๑.๖ (๒)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 การเสนอราคา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 ผู้เสนอราคาต้องยื่นเสนอราคาตามแบบที่กำหนดไว้ในเอกสาร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 โดยไม่มีเงื่อนไขใด ๆ ทั้งสิ้นและจะต้องกรอกข้อความให้ถูกต้องครบถ้วน ลงลายมือชื่อของผู้เสนอราคาให้ชัดเจน จำนวนเงินที่เสนอต้องระบุตรงกันทั้งตัวเลขและตัวอักษร โดยไม่มีการขูดลบหรือแก้ไข หากมีการขูดลบ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 แก้ไข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เปลี่ยนแปลงจะต้องลงลายมือชื่อผู้เสนอราคาพร้อมประทับตรา (ถ้ามี) กำกับไว้ด้วยทุกแห่ง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 ผู้เสนอราคาจะต้องเสนอราคาเป็นเงินบาท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 ค่าขนส่ง ค่าจดทะเบียน และค่าใช้จ่ายอื่น ๆ ทั้งปวง จนกระทั่งส่งมอบพัสดุให้ ณ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ที่ทำการองค์การบริหารส่วนตำบลทุ่งปรัง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อำเภอสิชล จังหวัดนครศรีธรรมราช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นับแต่วันเปิดซองใบเสนอราคา โดยภายในกำหนดยืนราคาผู้เสนอราคาต้องรับผิดชอบราคาที่ตนได้เสนอไว้ และจะถอนเสนอราคามิได้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 ผู้เสนอราคาจะต้องเสนอกำหนดเวลาส่งมอบพัสดุไม่เกิน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นับถัดจากวันลงนามในสัญญาซื้อขาย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 ผู้เสนอราคาจะต้องส่ง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และหรือแบบรูปรายการละเอียดคุณลักษณะเฉพาะของ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รถกระบะบรรทุก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(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ดีเซล) แบบธรรมดา ตามเกณฑ์คุณลักษณะตามมาตรฐานครุภัณฑ์ สำนักงบประมาณ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กรมบัญชีกลาง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ไปพร้อมใบเสนอราคาเพื่อประกอบการพิจารณา หลักฐานดังกล่าวนี้ กรมจะยึดไว้เป็นเอกสารของทางราชการ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ที่แนบให้พิจารณา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หากเป็นสำเนารูปถ่ายจะต้องรับรองสำเนาถูกต้อง โดยผู้มีอำนาจทำนิติกรรมแทนนิติบุคคล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หากคณะกรรมการเปิดซองสอบราคา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มีความประสงค์จะขอดูต้นฉบับ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แค็ตตาล็อก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ผู้เสนอราคาจะต้องนำต้นฉบับมาให้คณะกรรมการเปิดซองสอบราคา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ตรวจสอบภายใน ๑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 ก่อนยื่นซอง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 รายละเอียดคุณลักษณะเฉพาะ ฯลฯให้ถี่ถ้วนและเข้าใจเอกสาร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 ผู้เสนอราคาจะต้องยื่นซองใบเสนอราคาที่ปิดผนึกซองเรียบร้อยจ่าหน้าซองถึง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ประธานคณะกรรมการเปิดซองสอบราคาซื้อรถยนต์ส่วนกลางรถบรรทุก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(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ดีเซล) ขนาด ๑ ตัน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 "ใบเสนอราคาตามเอกสาร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๒/๒๕๕๗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"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 ในวันที่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 กันยายน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กันยายน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 ถึงเวลา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 ณ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๕-๑๗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กันยายน ๒๕๕๗ ณ ส่วนการคลัง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ทุ่งปรัง และในวันที่ ๑๘ กันยายน ๒๕๕๗ ณ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ศูนย์รวมข้อมูลข่าวสารการจัดซื้อ/จ้าง ของ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ระดับอำเภอ อำเภอสิชล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จังหวัดนครศรีธรรมราช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หรือสามารถยื่นซองสอบราคาทางไปรษณีย์ลงทะเบียนตอบรับได้ตั้งแต่วันที่ ๕-๑๘ กันยายน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 โดยจะถือเอาวันเวลาที่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lastRenderedPageBreak/>
              <w:t>องค์การบริหารส่วนตำบลทุ่งปรัง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รับจากไปรษณีย์เป็นเวลารับซอง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กำหนดเปิดซองในวันที่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กันยายน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๑๐.๐๐ น. ณ ศูนย์รวมข้อมูลข่าวสารการจัดซื้อ/จ้างของ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ระดับอำเภอ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อำเภอสิชล จังหวัดนครศรีธรรมราช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เป็นผู้เสนอราคาที่มีผลประโยชน์ร่วมกันกับผู้เสนอราคารายอื่นตามข้อ ๑.๕ (๑) ณ วันประกาศ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 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 มีผู้เสนอราคากระทำการอันเป็นการขัดขวางการแข่งขันราคาอย่างเป็นธรรม ตามข้อ ๑.๕ (๒) 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 และประกาศรายชื่อผู้เสนอราคาที่มีสิทธิได้รับการคัดเลือก และกรมจะพิจารณาลงโทษผู้เสนอราคาดังกล่าวเป็นผู้ทิ้งงาน เว้นแต่คณะกรรมการฯ จะวินิจฉัยได้ว่า 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เพราะเหตุเป็นผู้เสนอราคาที่มีผลประโยชน์ร่วมกันกับผู้เสนอราคารายอื่น ณ วันประกาศ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อาจอุทธรณ์คำสั่งดังกล่าวต่อปลัดกระทรวงภายใน ๓ วัน นับแต่วันที่ได้รับแจ้งจากคณะกรรมการเปิดซอง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จะเปิดซองใบเสนอราคาของผู้เสนอราคาที่มีสิทธิได้รับการคัดเลือกดังกล่าวข้างต้น ณ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ศูนย์รวมข้อมูลข่าวสารการจัดซื้อ/จ้าง ของ 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ระดับอำเภอ อำเภอสิชล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จังหวัดนครศรีธรรมราช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กันยายน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 เป็นต้นไป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 ย่อมไม่เป็นเหตุให้มีการขยายระยะเวลาการเปิดซองใบเสนอราคา เว้นแต่ปลัดกระทรวงพิจารณาเห็นว่าการขยายระยะเวลาดังกล่าวจะเป็นประโยชน์แก่ทางราชการอย่างยิ่งและในกรณีที่ปลัดกระทรวงพิจารณา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 หลักเกณฑ์และสิทธิในการพิจารณาราคา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 ในการ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 กรมจะพิจารณาตัดสินด้วย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 หากผู้เสนอราคารายใดมีคุณสมบัติไม่ถูกต้องตามข้อ ๒ หรือยื่นหลักฐานการเสนอราคาไม่ถูกต้องหรือไม่ครบถ้วนตามข้อ ๓ หรือยื่นซอง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 ๔ แล้วคณะกรรมการเปิดซอง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จะไม่รับพิจารณาราคาของผู้เสนอราคารายนั้น เว้นแต่เป็นข้อผิดพลาดหรือผิดหลงเพียงเล็กน้อย หรือผิดพลาดไปจากเงื่อนไขของเอกสาร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 ทั้งนี้เฉพาะในกรณีที่พิจารณาเห็นว่าจะเป็นประโยชน์ต่อกรมเท่านั้น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 กรมสงวนสิทธิ์ไม่พิจารณาราคาของผู้เสนอราคา โดยไม่มีการผ่อนผันในกรณีดังต่อไปนี้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ไม่ปรากฏชื่อผู้เสนอราคารายนั้น ในบัญชีผู้รับเอกสาร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ของกรม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ไม่กรอกชื่อนิติบุคคล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 หรือทั้งหมดในใบเสนอราคา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เสนอรายละเอียดแตกต่างไปจากเงื่อนไขที่กำหนดในเอกสาร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 หรือมีผลทำให้เกิดความได้เปรียบเสียเปรียบแก่ผู้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เสนอราคารายอื่น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ราคาที่เสนอมีการขูดลบ ตก เติม แก้ไขเปลี่ยนแปลง โดยผู้เสนอราคามิได้ลงลายมือชื่อพร้อมประทับตรา (ถ้ามี) กำกับไว้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 ในการตัดสินการ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 คณะกรรมการเปิดซอง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หรือกรม มีสิทธิ์ให้ผู้เสนอราคาชี้แจงข้อเท็จจริง สภาพ ฐานะ หรือข้อเท็จจริงอื่นใดที่เกี่ยวข้องกับผู้เสนอราคาได้ กรมมีสิทธิที่จะไม่รับราคาหรือไม่ทำสัญญาหากหลักฐานดังกล่าวไม่มีความเหมาะสมหรือไม่ถูกต้อง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 กรมทรงไว้ซึ่งสิทธิที่จะไม่รับราคาต่ำสุด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โดยไม่พิจารณาจัดซื้อเลยก็ได้ สุดแต่จะพิจารณา ทั้งนี้เพื่อประโยชน์ของทางราชการเป็นสำคัญ และให้ถือว่าการตัดสินของกรมเป็นเด็ดขาด ผู้เสนอราคาจะเรียกร้องค่าเสียหายใด ๆ มิได้ รวมทั้งกรมจะพิจารณายกเลิกการ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 ไม่ว่าจะเป็นผู้เสนอราคาที่ได้รับการคัดเลือกหรือไม่ก็ตาม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 ในกรณีที่ปรากฏข้อเท็จจริงภายหลังจากการเปิดซอง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 ผู้เสนอราคาที่มีสิทธิได้รับการคัดเลือกตามที่ได้ประกาศรายชื่อไว้ ตามข้อ ๔.๖ เป็นผู้เสนอราคาที่มีผลประโยชน์ร่วมกันกับผู้เสนอราคารายอื่น ณ วันประกาศ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 ตามข้อ ๑.๕ กรมมีอำนาจที่จะตัดรายชื่อผู้เสนอราคาที่มีสิทธิได้รับการคัดเลือกดังกล่าวออกจากประกาศรายชื่อตามข้อ ๔.๖ และกรมจะพิจารณาลงโทษผู้เสนอราคารายนั้นเป็นผู้ทิ้งงาน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 การทำสัญญาซื้อขาย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 ในกรณีที่ผู้ชนะการ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สามารถส่งมอบสิ่งของได้ครบถ้วนภายใน ๕ วันทำการของทางราชการ นับแต่วันที่ทำข้อตกลงซื้อ กรมจะพิจารณาจัดทำข้อตกลงเป็นหนังสือแทนการทำสัญญาตามแบบสัญญาดังระบุในข้อ ๑.๓ ก็ได้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 ในกรณีผู้ชนะการ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ไม่สามารถส่งมอบสิ่งของได้ครบถ้วนภายใน ๕ วันทำการของทางราชการ หรือกรมเห็นว่าไม่สมควรจัดทำข้อตกลงเป็นหนังสือ ตามข้อ ๖.๑ ผู้ชนะการ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จะต้องทำสัญญาซื้อขายตามแบบสัญญาดังระบุในข้อ ๑.๓ กับกรมภายใน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นับถัดจากวันที่ได้รับแจ้งและจะต้องวางหลักประกันสัญญาเป็นจำนวนเงินเท่ากับร้อยละ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ของราคาสิ่งของที่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ได้ให้กรมยึดถือไว้ในขณะทำสัญญา โดยใช้หลักประกันอย่างหนึ่งอย่างใด ดังต่อไปนี้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เงินสด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เช็คที่ธนาคารสั่งจ่ายให้แก่กรม โดยเป็นเช็คลงวันที่ที่ทำสัญญาหรือก่อนหน้านั้นไม่เกิน ๓ วัน ทำการ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หนังสือค้ำประกันของธนาคารภายในประเทศตามแบบหนังสือค้ำประกันดังระบุในข้อ ๑.๔ (๑)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โดยอนุโลมให้ใช้ตามแบบหนังสือค้ำประกัน ดังระบุในข้อ ๑.๔ (๑)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 พันธบัตรรัฐบาลไทย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 ภายใน ๑๕ วัน นับถัดจากวันที่ผู้ชนะการ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ผู้ขาย) พ้นจากข้อผูกพันตามสัญญาซื้อขายแล้ว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 อัตราค่าปรับ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ค่าปรับตามแบบสัญญาซื้อขายข้อ ๑๐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ต่อวัน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 การรับประกันความชำรุดบกพร่อง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 หรือทำสัญญาซื้อขายตามแบบดังระบุในข้อ ๑.๓ แล้วแต่กรณี จะต้องรับประกันความชำรุดบกพร่องของสิ่งของที่ซื้อขายที่เกิดขึ้นภายในระยะเวลาไม่น้อยกว่า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 ปี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 เดือน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 วัน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นับถัดจากวันที่ผู้ซื้อรับมอบ โดยผู้ขายต้องรีบจัดการซ่อมแซมแก้ไขให้ใช้การได้ดีดังเดิมภายใน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 ข้อสงวนสิทธิ์ในการเสนอราคาและอื่น ๆ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๙.๑ เงินค่าพัสดุสำหรับการ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ซื้อ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พ.ศ.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การลงนามในสัญญาจะกระทำได้ต่อเมื่อกรมได้รับอนุมัติเงินค่าพัสดุจาก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พ.ศ.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๙.๒ เมื่อกรมได้คัดเลือกผู้เสนอราคารายใดให้เป็นผู้ขายและได้ตกลงซื้อสิ่งของตาม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แล้วถ้าผู้ขายจะต้องสั่งหรือนำสิ่งของดังกล่าวเข้ามาจากต่างประเทศ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ผู้เสนอราคาซึ่งเป็นผู้ขายจะต้องปฏิบัติตามกฎหมายว่าด้วยการส่งเสริมการ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 ดังนี้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แจ้งการสั่งหรือนำสิ่งของที่ซื้อขายดังกล่าวเข้ามาจากต่างประเทศต่อกรมเจ้าท่าภายใน ๗ วัน นับตั้งแต่วันที่ผู้ขายสั่งหรือซื้อของจากต่างประเทศ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จัดการให้สิ่งของที่ซื้อขายดังกล่าวบรรทุกโดยเรือไทย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(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ในกรณีที่ไม่ปฏิบัติตาม (๑) หรือ (๒) ผู้ขายจะต้องรับผิดตามกฎหมายว่าด้วยการส่งเสริมการ</w:t>
            </w:r>
            <w:proofErr w:type="spellStart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๙.๓ ผู้เสนอราคาซึ่งกรมได้คัดเลือกแล้วไม่ไปทำสัญญาหรือข้อตกลงภายในเวลาที่ทางราชการกำหนดดังระบุไว้ในข้อ ๖ กรมอาจพิจารณาเรียกร้องให้ชดใช้ความเสียหายอื่น (ถ้ามี) รวมทั้งจะพิจารณาให้เป็นผู้ทิ้งงานตามระเบียบของทางราชการ</w:t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13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๙.๔ กรม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 (ถ้ามี)</w:t>
            </w:r>
          </w:p>
        </w:tc>
      </w:tr>
      <w:tr w:rsidR="00F1353B" w:rsidRPr="00F13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1353B" w:rsidRPr="00F1353B" w:rsidRDefault="00F1353B" w:rsidP="00F1353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F1353B" w:rsidRPr="00F13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1353B" w:rsidRPr="00F1353B" w:rsidRDefault="00F1353B" w:rsidP="00F1353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6"/>
                <w:szCs w:val="26"/>
              </w:rPr>
            </w:pP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</w:p>
        </w:tc>
      </w:tr>
      <w:tr w:rsidR="00F1353B" w:rsidRPr="00F13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1353B" w:rsidRPr="00F1353B" w:rsidRDefault="00F1353B" w:rsidP="00F135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F1353B" w:rsidRPr="00F13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1353B" w:rsidRPr="00F1353B" w:rsidRDefault="00F1353B" w:rsidP="00F1353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 กันยายน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13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BA71F3" w:rsidRDefault="00BA71F3"/>
    <w:sectPr w:rsidR="00BA71F3" w:rsidSect="00F1353B">
      <w:pgSz w:w="11906" w:h="16838"/>
      <w:pgMar w:top="1440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F1353B"/>
    <w:rsid w:val="00BA71F3"/>
    <w:rsid w:val="00F13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53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1353B"/>
  </w:style>
  <w:style w:type="paragraph" w:styleId="a4">
    <w:name w:val="Balloon Text"/>
    <w:basedOn w:val="a"/>
    <w:link w:val="a5"/>
    <w:uiPriority w:val="99"/>
    <w:semiHidden/>
    <w:unhideWhenUsed/>
    <w:rsid w:val="00F135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35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2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2761</Words>
  <Characters>15742</Characters>
  <Application>Microsoft Office Word</Application>
  <DocSecurity>0</DocSecurity>
  <Lines>131</Lines>
  <Paragraphs>36</Paragraphs>
  <ScaleCrop>false</ScaleCrop>
  <Company/>
  <LinksUpToDate>false</LinksUpToDate>
  <CharactersWithSpaces>18467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2014-09-08T02:56:00Z</dcterms:created>
  <dcterms:modified xsi:type="dcterms:W3CDTF">2014-09-08T03:00:00Z</dcterms:modified>
</cp:coreProperties>
</file>