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B911" w14:textId="1C180E2C" w:rsidR="00403279" w:rsidRDefault="00403279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FF0000"/>
          <w:sz w:val="96"/>
          <w:szCs w:val="96"/>
          <w:lang w:val="th-TH"/>
        </w:rPr>
      </w:pPr>
      <w:r>
        <w:rPr>
          <w:noProof/>
        </w:rPr>
        <w:drawing>
          <wp:inline distT="0" distB="0" distL="0" distR="0" wp14:anchorId="61E47AA2" wp14:editId="7354C456">
            <wp:extent cx="1638300" cy="163830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587" cy="163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1BA0F" w14:textId="03634F38" w:rsidR="007158F0" w:rsidRPr="00D26BC0" w:rsidRDefault="007158F0">
      <w:pPr>
        <w:spacing w:before="100" w:beforeAutospacing="1" w:after="100" w:afterAutospacing="1" w:line="240" w:lineRule="auto"/>
        <w:jc w:val="center"/>
        <w:rPr>
          <w:rFonts w:ascii="JasmineUPC" w:eastAsia="Times New Roman" w:hAnsi="JasmineUPC" w:cs="JasmineUPC"/>
          <w:b/>
          <w:bCs/>
          <w:color w:val="E36C0A" w:themeColor="accent6" w:themeShade="BF"/>
          <w:sz w:val="90"/>
          <w:szCs w:val="90"/>
          <w:lang w:val="th-TH"/>
        </w:rPr>
      </w:pPr>
      <w:r w:rsidRPr="00D26BC0">
        <w:rPr>
          <w:rFonts w:ascii="JasmineUPC" w:eastAsia="Times New Roman" w:hAnsi="JasmineUPC" w:cs="JasmineUPC"/>
          <w:b/>
          <w:bCs/>
          <w:color w:val="E36C0A" w:themeColor="accent6" w:themeShade="BF"/>
          <w:sz w:val="90"/>
          <w:szCs w:val="90"/>
          <w:cs/>
          <w:lang w:val="th-TH"/>
        </w:rPr>
        <w:t>ฐานข้อมูลภูมิปัญญาท้องถิ่น</w:t>
      </w:r>
    </w:p>
    <w:p w14:paraId="44A5F946" w14:textId="6F839FC5" w:rsidR="007158F0" w:rsidRPr="00D26BC0" w:rsidRDefault="007158F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B0F0"/>
          <w:sz w:val="56"/>
          <w:szCs w:val="56"/>
          <w:lang w:val="th-TH"/>
        </w:rPr>
      </w:pPr>
      <w:r w:rsidRPr="00D26BC0">
        <w:rPr>
          <w:rFonts w:ascii="TH SarabunPSK" w:eastAsia="Times New Roman" w:hAnsi="TH SarabunPSK" w:cs="TH SarabunPSK" w:hint="cs"/>
          <w:b/>
          <w:bCs/>
          <w:color w:val="00B0F0"/>
          <w:sz w:val="56"/>
          <w:szCs w:val="56"/>
          <w:cs/>
          <w:lang w:val="th-TH"/>
        </w:rPr>
        <w:t>องค์การบริหารส่วนตำบลทุ่งปรัง</w:t>
      </w:r>
    </w:p>
    <w:p w14:paraId="2795307E" w14:textId="32BEA191" w:rsidR="007158F0" w:rsidRPr="00766554" w:rsidRDefault="007158F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1F497D" w:themeColor="text2"/>
          <w:sz w:val="56"/>
          <w:szCs w:val="56"/>
          <w:cs/>
          <w:lang w:val="th-TH"/>
        </w:rPr>
      </w:pPr>
      <w:r w:rsidRPr="00D26BC0">
        <w:rPr>
          <w:rFonts w:ascii="TH SarabunPSK" w:eastAsia="Times New Roman" w:hAnsi="TH SarabunPSK" w:cs="TH SarabunPSK" w:hint="cs"/>
          <w:b/>
          <w:bCs/>
          <w:color w:val="00B0F0"/>
          <w:sz w:val="56"/>
          <w:szCs w:val="56"/>
          <w:cs/>
          <w:lang w:val="th-TH"/>
        </w:rPr>
        <w:t>อำเภอสิชล  จังหวัดนครศรีธรรมราช</w:t>
      </w:r>
    </w:p>
    <w:p w14:paraId="3E498F5E" w14:textId="41D95275" w:rsidR="007158F0" w:rsidRDefault="00766554" w:rsidP="00D26BC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34EA1DC1" wp14:editId="469F4A0F">
            <wp:extent cx="3629025" cy="2415648"/>
            <wp:effectExtent l="0" t="0" r="0" b="381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69102" cy="24423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4F9121B8" w14:textId="493D346F" w:rsidR="00D26BC0" w:rsidRDefault="00D26BC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6A8BFCB" wp14:editId="1A46AF0E">
            <wp:simplePos x="0" y="0"/>
            <wp:positionH relativeFrom="margin">
              <wp:posOffset>2195195</wp:posOffset>
            </wp:positionH>
            <wp:positionV relativeFrom="paragraph">
              <wp:posOffset>40640</wp:posOffset>
            </wp:positionV>
            <wp:extent cx="3048000" cy="2028891"/>
            <wp:effectExtent l="152400" t="152400" r="361950" b="3714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288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F5484" w14:textId="77777777" w:rsidR="00D26BC0" w:rsidRDefault="00D26BC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809AD54" w14:textId="77777777" w:rsidR="00D26BC0" w:rsidRDefault="00D26BC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5B8FF9" w14:textId="77777777" w:rsidR="00D26BC0" w:rsidRDefault="00D26BC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9AFDF94" w14:textId="77777777" w:rsidR="00D26BC0" w:rsidRDefault="00D26BC0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C2F475F" w14:textId="7D7A8128" w:rsidR="00766554" w:rsidRPr="00766554" w:rsidRDefault="00766554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0F9FF92" w14:textId="6EA9CB70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lastRenderedPageBreak/>
        <w:t>ฐานข้อมูลภูมิปัญญาท้องถิ่น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>โดย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>องค์การบริหารส่วนตำบลทุ่งปรัง</w:t>
      </w:r>
    </w:p>
    <w:p w14:paraId="31CE4DEB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รัฐธรรมนูญแห่งราชอาณาจักรไทย พุทธศักราชการ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2560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มาตรา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57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รัฐต้อง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อนุรักษ์ ฟื้นฟูและส่งเสริมภูมิปัญญาท้องถิ่น ศิลปะ วัฒนธรรม ขนบธรรมเนียมและจารีตประเพณี อันดีงามของท้องถิ่นและของชาติ และจัดให้มีพื้นที่สาธารณะ สำหรับกิจกรรมที่เกี่ยวข้อง รวมทั้ง ส่งเสริมและสนับสนุนให้ประชาชนชุมชน และองค์กรปกครองส่วนท้องถิ่น ได้ใช้สิทธิและมีส่วน ร่วมในการดำเนินการด้วย ภูมิปัญญาไทยมีความสำคัญอย่างยิ่ง ช่วยสร้างชาติให้เป็นปึกแผ่นมั่นคง สร้างความภาคภูมิใจและศักดิ์ศรีเกียรติภูมิ แก่คนไทยสามารถปรับ ประยุกต์หลักธรรมคำสอน ทางศาสนาใช้กับชีวิตได้อย่างเหมาะสมสร้างความสมดุลระหว่างคนกับสังคม และธรรมชาติได้ อย่างยั่งยืน ช่วยเปลี่ยนแปลงปรับปรุงวิถีชีวิตของคนไทยให้เหมาะสมได้ตามยุค</w:t>
      </w:r>
    </w:p>
    <w:p w14:paraId="52900DF5" w14:textId="6BFEDE8D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กองการศึกษา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>ศาสนาและวัฒนธรรม องค์การบริหารส่วนตำบลทุ่งปรัง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 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ได้เล็งเห็น ความสำคัญของ</w:t>
      </w:r>
      <w:r w:rsidR="00D26BC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ภูมิปัญญาท้องถิ่น จึงได้จัดทำโครงการสำรวจฐานข้อมูลภูมิปัญญาท้องถิ่นปราชญ์ชาวบ้านหรือปราชญ์ท้องถิ่นเพื่อให้ข้อมูลภูมิปัญญาท้องถิ่น ปราชญ์ชาวบ้าน หรือปราชญ์ ท้องถิ่น เพื่อสืบสานและอนุรักษ์ภูมิปัญญาท้องถิ่นที่สำคัญและมีประโยชน์ไว้ไม่ให้สูญหายไปจาก ชุมชน และหวังเป็นอย่างยิ่งว่าฐานข้อมูลภูมิปัญญาท้องถิ่น ปราชญ์ชาวบ้าน หรือปราชญ์ท้องถิ่น เล่มนี้จะเป็นประโยชน์ต่อสาธารณชนในการศึกษาภูมิปัญญาท้องถิ่น ปราชญ์ชาวบ้าน หรือ ปราชญ์ท้องถิ่น ต่อไป ประเภทของภูมิปัญญาท้องถิ่น ภูมิปัญญาท้องถิ่น หมายรวมถึง ทุกสิ่งทุกอย่างที่ชาวบ้าน คิดค้นขึ้น แล้วนำมาปรับปรุง แก้ไขพัฒนาแก้ปัญหา เป็นทั้งสติปัญญาและองค์ความรู้ทั้งหมดของชาวบ้าน ดังนั้น </w:t>
      </w:r>
      <w:r w:rsidR="00D26BC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 xml:space="preserve">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จึงมีความ ครอบคลุมเนื้อหาสาระและแนวทางดำเนินชีวิตในวงกว้าง ภูมิปัญญาท้องถิ่นประกอบไปด้วยองค์ ความรู้ใน หลายวิชา ดังที่ สำนักงานคณะกรรมการการศึกษาแห่งชาติ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2541)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ได้จำแนกไว้รวม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 คือ</w:t>
      </w:r>
    </w:p>
    <w:p w14:paraId="7B7444D2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สาขาเกษตรกรรม หมายถึง ความสามารถในการผสมผสานองค์ความรู้ ทักษะ และ เทคนิคด้าน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การเกษตรกับเทคโนโลยี โดยการพัฒนาบนพื้นฐาน คุณค่าดั้งเดิม ซึ่งคนสามารถพึ่งพา ตนเองในสภาวการณ์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ต่าง ๆ ได้ เช่น การทำการเกษตรแบบผสมผสาน การแก้ปัญ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>ห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าการเกษตร เป็นต้น</w:t>
      </w:r>
    </w:p>
    <w:p w14:paraId="36811DCE" w14:textId="2BACA82E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สาขาอุตสาหกรรมและหัตถกรรม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ด้านการผลิตและการบริโภค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หมายถึง การรู้จัก ประยุกต์ใช้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เทคโนโลยีสมัยใหม่ในการแปรรูปผลผลิตเพื่อ ชะลอการนำเข้าตลาด เพื่อแก้ปัญหาด้าน การบริโภคอย่าง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ปลอดภัย ประหยัด และเป็นธรรมอันเป็นกระบวนการให้ชุมชนท้องถิ่นสามารถ พึ่งตนเองทาง เศรษฐกิจได้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ตลอดทั้งการผลิตและการจัดจำหน่ายผลผลิตทางหัตถกรรม เช่น </w:t>
      </w:r>
      <w:proofErr w:type="gramStart"/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การรวมกลุ่มของกลุ่มโรงงานยางพารา</w:t>
      </w:r>
      <w:r w:rsidR="00D26BC0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 xml:space="preserve"> กลุ่ม</w:t>
      </w:r>
      <w:proofErr w:type="gramEnd"/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หัตถกรรม และอื่น ๆ เป็นต้น</w:t>
      </w:r>
    </w:p>
    <w:p w14:paraId="126148DF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สาขาการแพทย์ไทย หมายถึง ความสามารถในการจัดการป้องกันและ รักษาสุขภาพ ของคนใน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ชุมชน โดยเน้นให้ชุมชนสามารถพึ่งพาตนเองทาง ด้านสุขภาพและอนามัยได้</w:t>
      </w:r>
    </w:p>
    <w:p w14:paraId="39354F1B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สาขาการจัดการทรัพยากรธรรมชาติและสิ่งแวดล้อม หมายถึง ความสามารถเกี่ยวกับ การจัดการ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ทรัพยากรธรรมชาติและสิ่งแวดล้อม ทั้งอนุรักษ์ การพัฒนา และใช้ประโยชน์จากคุณค่า ของ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ทรัพยากรธรรมชาติและสิ่งแวดล้อมอย่างสมดุลและยั่งยืน</w:t>
      </w:r>
    </w:p>
    <w:p w14:paraId="4D288C36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lastRenderedPageBreak/>
        <w:t xml:space="preserve">5.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สาขากองทุนและธุรกิจชุมชน หมายถึง ความสามารถในด้านบริหารจัด การค้า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การสะสมและ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บริการกองทุนและธุรกิจในชุมชน ทั้งที่เป็นเงินตราและ โภคทรัพย์เพื่อเสริมชีวิตความ เป็นอยู่ของสมาชิกใน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ชุมชน</w:t>
      </w:r>
    </w:p>
    <w:p w14:paraId="2797BF72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สาขาสวัสดิการ หมายถึง ความสามารถในการจัดสวัสดิการในการประกัน คุณภาพชีวิต ของคนให้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เกิดความมั่นคงทางเศรษฐกิจ สังคม และ วัฒนธรรม</w:t>
      </w:r>
    </w:p>
    <w:p w14:paraId="03984B5D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7.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สาขาศิลปกรรม หมายถึง ความสามารถในการผลิตผลงานทางด้านศิลปะ สาขาต่าง ๆ เช่น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จิตกรรม ประติมากรรม วรรณกรรม ทัศนศิลป์ คีตศิลป์ เป็นต้น</w:t>
      </w:r>
    </w:p>
    <w:p w14:paraId="048FE530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สาขาจัดการ หมายถึง ความสามารถในการบริหารการจัดการดำเนินงาน ด้านต่าง ๆ ทั้ง ของ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องค์กรชุมชน องค์กรทางสังคมอื่น ๆ ในสังคมไทย เช่น การจัดการองค์กรของกลุ่มแม่บ้าน ระบบผู้เฒ่าผู้แก่ใน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ชุมชน เป็นต้น กรณีของการจัดการศึกษาเรียนรู้ นับได้ว่าเป็นภูมิปัญญาสาขา การจัดการที่มีความสำคัญ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เพราะการจัดการศึกษาเรียนรู้ดี หมายถึงกระบวนการเรียนรู้พัฒนา และถ่ายทอดความรู้ภูมิปัญญาไทยที่มี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ประสิทธิผล</w:t>
      </w:r>
    </w:p>
    <w:p w14:paraId="1F5810F8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9.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สาขาภาษาและวรรณกรรม หมายถึง ความสามารถผลิตผลงาน เกี่ยวกับด้านภาษา ทั้ง ภาษาถิ่น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ภาษาโบราณ ภาษาไทย และการใช้ภาษา ตลอดทั้งด้านวรรณกรรมทุกประเภท</w:t>
      </w:r>
    </w:p>
    <w:p w14:paraId="108FCC38" w14:textId="77777777" w:rsidR="00177DA8" w:rsidRDefault="008113CA">
      <w:pPr>
        <w:spacing w:before="100" w:beforeAutospacing="1" w:after="100" w:afterAutospacing="1" w:line="240" w:lineRule="auto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10.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สาขาศาสนาและประเพณีหมายถึง ความสามารถประยุกต์และ ปรับใช้หลักธรรม ค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th-TH"/>
        </w:rPr>
        <w:t>ำ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สอนทาง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ศาสนาความเชื่อและประเพณีดั้งเดิมที่มีคุณค่า ให้เหมาะสมต่อการประพฤติปฏิบัติให้ บังเกิดผลดีต่อบุคคลและ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br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  <w:lang w:val="th-TH"/>
        </w:rPr>
        <w:t>สิ่งแวดล้อม เช่น การถ่ายทอดหลักศาสนา การบวชป่า การประยุกต์ ประเพณีบุญประทายข้าว เป็นต้น</w:t>
      </w:r>
    </w:p>
    <w:p w14:paraId="779A36D0" w14:textId="77777777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th-TH"/>
        </w:rPr>
        <w:t>ฐานข้อมูลภูมิปัญญาท้องถิ่น</w:t>
      </w:r>
    </w:p>
    <w:p w14:paraId="7235CBC9" w14:textId="77777777" w:rsidR="00177DA8" w:rsidRDefault="008113CA">
      <w:pPr>
        <w:spacing w:before="100" w:beforeAutospacing="1" w:after="100" w:afterAutospacing="1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th-TH"/>
        </w:rPr>
        <w:t>องค์การบริหารส่วนตำบลทุ่งปรัง อำเภอสิชล จังหวัดนครศรีธรรมราช</w:t>
      </w:r>
    </w:p>
    <w:tbl>
      <w:tblPr>
        <w:tblW w:w="1017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2880"/>
        <w:gridCol w:w="1785"/>
        <w:gridCol w:w="1471"/>
        <w:gridCol w:w="3210"/>
      </w:tblGrid>
      <w:tr w:rsidR="00177DA8" w14:paraId="28405F3C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7D289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ลำดับที่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496A1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ชื่อ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สกุล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03758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24C1A4F9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เกิด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E2BCE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ที่อยู่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49DB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ความรู้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ความสามารถพิเศษ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</w:p>
          <w:p w14:paraId="40D436A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ภูมิปัญญาท้องถิ่น</w:t>
            </w:r>
          </w:p>
        </w:tc>
      </w:tr>
      <w:tr w:rsidR="00177DA8" w14:paraId="4DC632C0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242BC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16FA25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นายสุพจน์     ดำเพ็ง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71AB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.2522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9681A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173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B840F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3B56049C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5E0F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E44F2D" w14:textId="4F697861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นางบุญศรี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</w:t>
            </w:r>
            <w:r w:rsidR="00E546D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เกสรสิทธิ์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BE5D5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 มิ.ย.2515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EE2D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52 ม.1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01F1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การตีกลองยาว</w:t>
            </w:r>
          </w:p>
        </w:tc>
      </w:tr>
      <w:tr w:rsidR="00177DA8" w14:paraId="60B9CC88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BAF2F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C881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นายชนะ       ล่องลอย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E01D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.2502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8ADEE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558B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60FF6369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86C0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419B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นางรัช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ฎา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พร      เห็นแจ้ง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DC240E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มิ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5FEFFF" w14:textId="3E7A62F2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42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.3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6EB57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การทำน้ำตาลปี๊บ</w:t>
            </w:r>
          </w:p>
        </w:tc>
      </w:tr>
      <w:tr w:rsidR="00177DA8" w14:paraId="73A44935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95A82F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61E24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นางอุ่นใจ      ชัยณรงค์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32710B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พ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.2506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27962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.3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72F7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240EA889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996ED1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D057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นายนพรัตน์   เสียงเพราะ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069EC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ธ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.2503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57498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.4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56D3F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การเลี้ยงวัว</w:t>
            </w:r>
          </w:p>
        </w:tc>
      </w:tr>
      <w:tr w:rsidR="00177DA8" w14:paraId="7BB6E4A4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468A2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0EF90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นางป่วน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     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คนซื่อ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7443C8" w14:textId="1B44EE65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2476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91902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29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215B4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  <w:t>จักสาน</w:t>
            </w:r>
          </w:p>
        </w:tc>
      </w:tr>
      <w:tr w:rsidR="00177DA8" w14:paraId="1F7289C6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E5679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8333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นางสาวสมจิตร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ปราสาทแก้ว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12429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.2501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523A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62AB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การทำไข่เค็ม</w:t>
            </w:r>
          </w:p>
        </w:tc>
      </w:tr>
      <w:tr w:rsidR="00177DA8" w14:paraId="21C90AF8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C471A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05F93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นางสาวสมจิต  เสนาะจิต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BF6DE9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.2495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E83F8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9637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เย็บจากใบมะพร้าว</w:t>
            </w:r>
          </w:p>
        </w:tc>
      </w:tr>
      <w:tr w:rsidR="00177DA8" w14:paraId="3D13443D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B69DEB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lastRenderedPageBreak/>
              <w:t>ลำดับที่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50155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ชื่อ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สกุล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1063A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วัน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เดือน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</w:t>
            </w:r>
          </w:p>
          <w:p w14:paraId="3A78AB93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เกิด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5AEB56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ที่อยู่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03204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ความรู้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  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ความสามารถพิเศษ</w:t>
            </w: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/</w:t>
            </w:r>
          </w:p>
          <w:p w14:paraId="53FA1C0F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ภูมิปัญญาท้องถิ่น</w:t>
            </w:r>
          </w:p>
        </w:tc>
      </w:tr>
      <w:tr w:rsidR="00177DA8" w14:paraId="07534A2F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DBB5E" w14:textId="00926117" w:rsidR="00177DA8" w:rsidRDefault="001B355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9CB8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นางสาวอารี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ย์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 xml:space="preserve">   เสนาะจิต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1033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.2489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4DEF3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C9C9E5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ทำขนมต้ม ข้าวต้มมัด</w:t>
            </w:r>
          </w:p>
        </w:tc>
      </w:tr>
      <w:tr w:rsidR="00177DA8" w14:paraId="196B2EEF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51A772" w14:textId="37CE85AB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186FF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นางสาวจุไร   พฤกษารัตน์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4C285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D75902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E82C3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การทำปลาแห้ง ปลาเค็ม</w:t>
            </w:r>
          </w:p>
        </w:tc>
      </w:tr>
      <w:tr w:rsidR="00177DA8" w14:paraId="74D2E7EB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4543A" w14:textId="2F2D66F6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5000E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นายนพชัย        ศรีทอง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3F4A8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9ED4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95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.6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FF83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การเลี้ยงโคขุน</w:t>
            </w:r>
          </w:p>
        </w:tc>
      </w:tr>
      <w:tr w:rsidR="00177DA8" w14:paraId="355D5A24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181635" w14:textId="02F439F4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8E890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นางละไม        พรหมณาเวช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EB912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ส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EE2CD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17/1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.6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F7E4F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การปลูกพืชสวนครัว</w:t>
            </w:r>
          </w:p>
        </w:tc>
      </w:tr>
      <w:tr w:rsidR="00177DA8" w14:paraId="283D4130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7EED1" w14:textId="706C6206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1BCA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นางสาวรุจินา  พฤกษารัตน์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F9F73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.2500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74C28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.7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6FD3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การทำไตปลา</w:t>
            </w:r>
          </w:p>
        </w:tc>
      </w:tr>
      <w:tr w:rsidR="00177DA8" w14:paraId="40CFBDB6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A91DF" w14:textId="6246F4D1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BB042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นางจุฑามาศ  ทรงโสภา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9A6A5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.2520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ED505B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68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.7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30B65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การเลี้ยงสุกรและไก่บ้าน</w:t>
            </w:r>
          </w:p>
        </w:tc>
      </w:tr>
      <w:tr w:rsidR="00177DA8" w14:paraId="7B8F90F3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DB8FE" w14:textId="02E09A5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EEC39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นายชนะ      คิดคล่อง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D91B99" w14:textId="7DD6248B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2485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04B51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115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.8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32A03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การทำไม้กวาดราโพ</w:t>
            </w:r>
          </w:p>
        </w:tc>
      </w:tr>
      <w:tr w:rsidR="00177DA8" w14:paraId="4C70790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8AEA4" w14:textId="40BEBC14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0A6D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นายวีระ           จิตเขม้น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E4B98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.2490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6E1D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31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.9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136E0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การทำไม้กวาดดอกหญ้า</w:t>
            </w:r>
          </w:p>
        </w:tc>
      </w:tr>
      <w:tr w:rsidR="00177DA8" w14:paraId="6756E101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FD8C3" w14:textId="3348DD7C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B74C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นายเสงี่ยม      แสนทอง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CACA6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เม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.2483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481D6C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.9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D65CB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ผู้นำในด้านศาสนา ประเพณี</w:t>
            </w:r>
          </w:p>
        </w:tc>
      </w:tr>
      <w:tr w:rsidR="00177DA8" w14:paraId="1840D06A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2CF6A" w14:textId="0F27755A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="001B355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DBC62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นางสาวจิระภา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รุมา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D0222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 พ.ย.2526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7AEE4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117 ม.10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D20D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นวดแผนไทย</w:t>
            </w:r>
          </w:p>
        </w:tc>
      </w:tr>
      <w:tr w:rsidR="00177DA8" w14:paraId="0B90B7F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8827DC" w14:textId="6702B85A" w:rsidR="00177DA8" w:rsidRDefault="001B355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DE2F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นางมณฑา        ด้วงปาน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A9C300" w14:textId="6E5CEBFC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2499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AAE97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8BDA9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การสานตะกร้อ</w:t>
            </w:r>
          </w:p>
        </w:tc>
      </w:tr>
      <w:tr w:rsidR="00177DA8" w14:paraId="5B7575B4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E41B7" w14:textId="0A67ED4E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="001B355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5BF228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นางโสภา          นาคพันธ์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65B8D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   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6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ย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.2518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71789B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CC45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การทำลอบดักปู</w:t>
            </w:r>
          </w:p>
        </w:tc>
      </w:tr>
      <w:tr w:rsidR="00177DA8" w14:paraId="1784148F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15F65" w14:textId="482FA18C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2579D6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ธี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ระศักดิ์      เพชรแก้ว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FDFE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ต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DA6F7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122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FB29EC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การเลี้ยงปลาดุก</w:t>
            </w:r>
          </w:p>
        </w:tc>
      </w:tr>
      <w:tr w:rsidR="00177DA8" w14:paraId="47EA5BF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572EA" w14:textId="733A458A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640FD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 xml:space="preserve">นางพรศรี         </w:t>
            </w:r>
            <w:proofErr w:type="spellStart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ซ้</w:t>
            </w:r>
            <w:proofErr w:type="spellEnd"/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วนอั้น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81CC7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20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.2509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4C34D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545F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การเลี้ยงสุกรแม่พันธ์</w:t>
            </w:r>
          </w:p>
        </w:tc>
      </w:tr>
      <w:tr w:rsidR="00177DA8" w14:paraId="7FB3D602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6EBE6" w14:textId="6E3A1F3B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48FE0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นางลัดดา       ใจห้าว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05C7E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27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.2501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918A1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95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.15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29D92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การเลี้ยงสุกร</w:t>
            </w:r>
          </w:p>
        </w:tc>
      </w:tr>
      <w:tr w:rsidR="00177DA8" w14:paraId="1D0A9E99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6011D" w14:textId="40D506F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58F14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นายธาตรี      สมวงศ์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EA810" w14:textId="77777777" w:rsidR="00177DA8" w:rsidRDefault="008113CA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18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พ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ค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.2511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257AF" w14:textId="77777777" w:rsidR="00177DA8" w:rsidRDefault="008113CA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59/1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.16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AC7AA" w14:textId="77777777" w:rsidR="00177DA8" w:rsidRDefault="008113CA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การเลี้ยงไก่พื้นเมือง</w:t>
            </w:r>
          </w:p>
        </w:tc>
      </w:tr>
      <w:tr w:rsidR="00E546D9" w14:paraId="0EA72C07" w14:textId="77777777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95C4E" w14:textId="0A954804" w:rsidR="00E546D9" w:rsidRDefault="00E546D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1B355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713B3" w14:textId="18D4F502" w:rsidR="00E546D9" w:rsidRDefault="00E546D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นางศศิธร  เห็นถูก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B7B24" w14:textId="3CFB27ED" w:rsidR="00E546D9" w:rsidRDefault="00E546D9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19 พ.ย 2525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FE7FF" w14:textId="5069DC1A" w:rsidR="00E546D9" w:rsidRDefault="00E546D9" w:rsidP="00145600">
            <w:pPr>
              <w:spacing w:before="100" w:beforeAutospacing="1" w:after="100" w:afterAutospacing="1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95/1 ม.9</w:t>
            </w:r>
          </w:p>
        </w:tc>
        <w:tc>
          <w:tcPr>
            <w:tcW w:w="32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40C43" w14:textId="2A96F598" w:rsidR="00E546D9" w:rsidRDefault="00E546D9">
            <w:pPr>
              <w:spacing w:before="100" w:beforeAutospacing="1" w:after="100" w:afterAutospacing="1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th-TH"/>
              </w:rPr>
              <w:t>การแปรรูปปลาดุก</w:t>
            </w:r>
          </w:p>
        </w:tc>
      </w:tr>
    </w:tbl>
    <w:p w14:paraId="3B732541" w14:textId="77777777" w:rsidR="00177DA8" w:rsidRDefault="008113CA">
      <w:pPr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  </w:t>
      </w:r>
    </w:p>
    <w:p w14:paraId="4B690801" w14:textId="2CD92FCE" w:rsidR="00177DA8" w:rsidRPr="00D26BC0" w:rsidRDefault="008113C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26BC0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                  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>ข้อมูล</w:t>
      </w:r>
      <w:r w:rsidR="00C518A3"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 xml:space="preserve"> ณ ธันวาคม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 xml:space="preserve"> </w:t>
      </w:r>
      <w:r w:rsidR="00C518A3"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</w:t>
      </w:r>
      <w:r w:rsidR="00D26BC0"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8</w:t>
      </w:r>
    </w:p>
    <w:p w14:paraId="1764DC97" w14:textId="77777777" w:rsidR="00177DA8" w:rsidRPr="00D26BC0" w:rsidRDefault="008113C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                          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>จัดทำโดย</w:t>
      </w:r>
    </w:p>
    <w:p w14:paraId="136F589C" w14:textId="77777777" w:rsidR="00177DA8" w:rsidRPr="00D26BC0" w:rsidRDefault="008113C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                          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>กองการศึกษา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>ศาสนาและวัฒนธรรม</w:t>
      </w:r>
    </w:p>
    <w:p w14:paraId="31A724A6" w14:textId="77777777" w:rsidR="00177DA8" w:rsidRPr="00D26BC0" w:rsidRDefault="008113CA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                                        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>องค์การบริหารส่วนตำบลทุ่งปรัง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14:paraId="7435D52F" w14:textId="77777777" w:rsidR="00177DA8" w:rsidRPr="00D26BC0" w:rsidRDefault="008113CA">
      <w:pPr>
        <w:spacing w:after="0" w:line="240" w:lineRule="auto"/>
        <w:ind w:left="2160" w:firstLine="72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26BC0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  <w:lang w:val="th-TH"/>
        </w:rPr>
        <w:t>อำเภอสิชล จังหวัดนครศรีธรรมราช</w:t>
      </w:r>
    </w:p>
    <w:p w14:paraId="504066F5" w14:textId="77777777" w:rsidR="00177DA8" w:rsidRDefault="008113CA">
      <w:pPr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inline distT="0" distB="0" distL="0" distR="0" wp14:anchorId="7ECB9D61" wp14:editId="64619297">
                <wp:extent cx="67945" cy="74930"/>
                <wp:effectExtent l="0" t="0" r="0" b="0"/>
                <wp:docPr id="1" name="AutoShape 1" descr="http://thungsangthong.go.th/UserFiles/Image/%E0%B8%A0%E0%B8%B9%E0%B8%A1%E0%B8%B4%E0%B8%9B%E0%B8%B1%E0%B8%8D%E0%B8%8D%E0%B8%B2%E0%B8%97%E0%B9%89%E0%B8%AD%E0%B8%87%E0%B8%96%E0%B8%B4%E0%B9%88%E0%B8%9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945" cy="74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8C6C6B" id="AutoShape 1" o:spid="_x0000_s1026" alt="http://thungsangthong.go.th/UserFiles/Image/%E0%B8%A0%E0%B8%B9%E0%B8%A1%E0%B8%B4%E0%B8%9B%E0%B8%B1%E0%B8%8D%E0%B8%8D%E0%B8%B2%E0%B8%97%E0%B9%89%E0%B8%AD%E0%B8%87%E0%B8%96%E0%B8%B4%E0%B9%88%E0%B8%99.jpg" style="width:5.35pt;height: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51BA9AA5" w14:textId="77777777" w:rsidR="00177DA8" w:rsidRDefault="00177DA8"/>
    <w:sectPr w:rsidR="00177DA8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7CDE3" w14:textId="77777777" w:rsidR="00BD21C3" w:rsidRDefault="00BD21C3">
      <w:pPr>
        <w:spacing w:line="240" w:lineRule="auto"/>
      </w:pPr>
      <w:r>
        <w:separator/>
      </w:r>
    </w:p>
  </w:endnote>
  <w:endnote w:type="continuationSeparator" w:id="0">
    <w:p w14:paraId="12357951" w14:textId="77777777" w:rsidR="00BD21C3" w:rsidRDefault="00BD21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AA1F5" w14:textId="77777777" w:rsidR="00BD21C3" w:rsidRDefault="00BD21C3">
      <w:pPr>
        <w:spacing w:after="0" w:line="240" w:lineRule="auto"/>
      </w:pPr>
      <w:r>
        <w:separator/>
      </w:r>
    </w:p>
  </w:footnote>
  <w:footnote w:type="continuationSeparator" w:id="0">
    <w:p w14:paraId="3E0CB003" w14:textId="77777777" w:rsidR="00BD21C3" w:rsidRDefault="00BD2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D48"/>
    <w:rsid w:val="00145600"/>
    <w:rsid w:val="00177DA8"/>
    <w:rsid w:val="001B3550"/>
    <w:rsid w:val="001F2ECB"/>
    <w:rsid w:val="00403279"/>
    <w:rsid w:val="00631033"/>
    <w:rsid w:val="007158F0"/>
    <w:rsid w:val="00766554"/>
    <w:rsid w:val="00791490"/>
    <w:rsid w:val="007D1E7A"/>
    <w:rsid w:val="008113CA"/>
    <w:rsid w:val="00824899"/>
    <w:rsid w:val="00871EA3"/>
    <w:rsid w:val="008B33E8"/>
    <w:rsid w:val="00912DFB"/>
    <w:rsid w:val="009E5416"/>
    <w:rsid w:val="00AC6F47"/>
    <w:rsid w:val="00B30436"/>
    <w:rsid w:val="00B8147D"/>
    <w:rsid w:val="00BD21C3"/>
    <w:rsid w:val="00C518A3"/>
    <w:rsid w:val="00D26BC0"/>
    <w:rsid w:val="00D52D24"/>
    <w:rsid w:val="00DC3D48"/>
    <w:rsid w:val="00DD22FF"/>
    <w:rsid w:val="00E546D9"/>
    <w:rsid w:val="00FA037A"/>
    <w:rsid w:val="00FD59D2"/>
    <w:rsid w:val="01D60615"/>
    <w:rsid w:val="4FE1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5F92C81"/>
  <w15:docId w15:val="{AD5EE610-F556-49FB-A372-AE55EB14A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อัจฉรา ท่าจีน</cp:lastModifiedBy>
  <cp:revision>3</cp:revision>
  <cp:lastPrinted>2025-05-08T08:43:00Z</cp:lastPrinted>
  <dcterms:created xsi:type="dcterms:W3CDTF">2026-04-21T04:35:00Z</dcterms:created>
  <dcterms:modified xsi:type="dcterms:W3CDTF">2026-04-21T07:49:00Z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1033-11.2.0.10223</vt:lpwstr>
  </property>
</Properties>
</file>